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437" w:rsidRPr="00B97437" w:rsidRDefault="00B97437" w:rsidP="00F758D1">
      <w:pPr>
        <w:pStyle w:val="Titolo1"/>
        <w:spacing w:before="120"/>
        <w:jc w:val="center"/>
        <w:rPr>
          <w:i/>
          <w:sz w:val="20"/>
          <w:szCs w:val="20"/>
        </w:rPr>
      </w:pPr>
      <w:r w:rsidRPr="00B97437">
        <w:rPr>
          <w:i/>
        </w:rPr>
        <w:t xml:space="preserve">Allegato 2 - </w:t>
      </w:r>
      <w:proofErr w:type="spellStart"/>
      <w:r w:rsidRPr="00B97437">
        <w:rPr>
          <w:i/>
        </w:rPr>
        <w:t>DGUE</w:t>
      </w:r>
      <w:proofErr w:type="spellEnd"/>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 xml:space="preserve">Modello </w:t>
      </w:r>
      <w:proofErr w:type="spellStart"/>
      <w:r>
        <w:rPr>
          <w:caps/>
          <w:sz w:val="16"/>
          <w:szCs w:val="16"/>
          <w:u w:val="none"/>
        </w:rPr>
        <w:t>di</w:t>
      </w:r>
      <w:proofErr w:type="spellEnd"/>
      <w:r>
        <w:rPr>
          <w:caps/>
          <w:sz w:val="16"/>
          <w:szCs w:val="16"/>
          <w:u w:val="none"/>
        </w:rPr>
        <w:t xml:space="preserve"> formulario </w:t>
      </w:r>
      <w:proofErr w:type="spellStart"/>
      <w:r>
        <w:rPr>
          <w:caps/>
          <w:sz w:val="16"/>
          <w:szCs w:val="16"/>
          <w:u w:val="none"/>
        </w:rPr>
        <w:t>peril</w:t>
      </w:r>
      <w:proofErr w:type="spellEnd"/>
      <w:r>
        <w:rPr>
          <w:caps/>
          <w:sz w:val="16"/>
          <w:szCs w:val="16"/>
          <w:u w:val="none"/>
        </w:rPr>
        <w:t xml:space="preserve"> documento </w:t>
      </w:r>
      <w:proofErr w:type="spellStart"/>
      <w:r>
        <w:rPr>
          <w:caps/>
          <w:sz w:val="16"/>
          <w:szCs w:val="16"/>
          <w:u w:val="none"/>
        </w:rPr>
        <w:t>di</w:t>
      </w:r>
      <w:proofErr w:type="spellEnd"/>
      <w:r>
        <w:rPr>
          <w:caps/>
          <w:sz w:val="16"/>
          <w:szCs w:val="16"/>
          <w:u w:val="none"/>
        </w:rPr>
        <w:t xml:space="preserve"> gara unico europeo (</w:t>
      </w:r>
      <w:proofErr w:type="spellStart"/>
      <w:r>
        <w:rPr>
          <w:caps/>
          <w:sz w:val="16"/>
          <w:szCs w:val="16"/>
          <w:u w:val="none"/>
        </w:rPr>
        <w:t>DGUE</w:t>
      </w:r>
      <w:proofErr w:type="spellEnd"/>
      <w:r>
        <w:rPr>
          <w:caps/>
          <w:sz w:val="16"/>
          <w:szCs w:val="16"/>
          <w:u w:val="none"/>
        </w:rPr>
        <w:t>)</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w:t>
      </w:r>
      <w:proofErr w:type="spellStart"/>
      <w:r>
        <w:rPr>
          <w:rFonts w:ascii="Arial" w:hAnsi="Arial" w:cs="Arial"/>
          <w:b/>
          <w:w w:val="0"/>
          <w:sz w:val="15"/>
          <w:szCs w:val="15"/>
        </w:rPr>
        <w:t>DGUE</w:t>
      </w:r>
      <w:proofErr w:type="spellEnd"/>
      <w:r>
        <w:rPr>
          <w:rFonts w:ascii="Arial" w:hAnsi="Arial" w:cs="Arial"/>
          <w:b/>
          <w:w w:val="0"/>
          <w:sz w:val="15"/>
          <w:szCs w:val="15"/>
        </w:rPr>
        <w:t xml:space="preserve"> sia utilizzato il servizio </w:t>
      </w:r>
      <w:proofErr w:type="spellStart"/>
      <w:r>
        <w:rPr>
          <w:rFonts w:ascii="Arial" w:hAnsi="Arial" w:cs="Arial"/>
          <w:b/>
          <w:w w:val="0"/>
          <w:sz w:val="15"/>
          <w:szCs w:val="15"/>
        </w:rPr>
        <w:t>DGUE</w:t>
      </w:r>
      <w:proofErr w:type="spellEnd"/>
      <w:r>
        <w:rPr>
          <w:rFonts w:ascii="Arial" w:hAnsi="Arial" w:cs="Arial"/>
          <w:b/>
          <w:w w:val="0"/>
          <w:sz w:val="15"/>
          <w:szCs w:val="15"/>
        </w:rPr>
        <w:t xml:space="preserv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roofErr w:type="spellStart"/>
      <w:r>
        <w:rPr>
          <w:rFonts w:ascii="Arial" w:hAnsi="Arial" w:cs="Arial"/>
          <w:b/>
          <w:sz w:val="15"/>
          <w:szCs w:val="15"/>
        </w:rPr>
        <w:t>GU</w:t>
      </w:r>
      <w:proofErr w:type="spellEnd"/>
      <w:r>
        <w:rPr>
          <w:rFonts w:ascii="Arial" w:hAnsi="Arial" w:cs="Arial"/>
          <w:b/>
          <w:sz w:val="15"/>
          <w:szCs w:val="15"/>
        </w:rPr>
        <w:t xml:space="preserve">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w:t>
      </w:r>
      <w:proofErr w:type="spellStart"/>
      <w:r>
        <w:rPr>
          <w:rFonts w:ascii="Arial" w:hAnsi="Arial" w:cs="Arial"/>
          <w:b/>
          <w:sz w:val="15"/>
          <w:szCs w:val="15"/>
        </w:rPr>
        <w:t>GU</w:t>
      </w:r>
      <w:proofErr w:type="spellEnd"/>
      <w:r>
        <w:rPr>
          <w:rFonts w:ascii="Arial" w:hAnsi="Arial" w:cs="Arial"/>
          <w:b/>
          <w:sz w:val="15"/>
          <w:szCs w:val="15"/>
        </w:rPr>
        <w:t xml:space="preserve">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Se non è pubblicato un avviso di indizione di gara nella </w:t>
      </w:r>
      <w:proofErr w:type="spellStart"/>
      <w:r>
        <w:rPr>
          <w:rFonts w:ascii="Arial" w:hAnsi="Arial" w:cs="Arial"/>
          <w:b/>
          <w:w w:val="0"/>
          <w:sz w:val="15"/>
          <w:szCs w:val="15"/>
        </w:rPr>
        <w:t>GU</w:t>
      </w:r>
      <w:proofErr w:type="spellEnd"/>
      <w:r>
        <w:rPr>
          <w:rFonts w:ascii="Arial" w:hAnsi="Arial" w:cs="Arial"/>
          <w:b/>
          <w:w w:val="0"/>
          <w:sz w:val="15"/>
          <w:szCs w:val="15"/>
        </w:rPr>
        <w:t xml:space="preserve">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 xml:space="preserve">Informazioni sulla procedura </w:t>
      </w:r>
      <w:proofErr w:type="spellStart"/>
      <w:r>
        <w:rPr>
          <w:rFonts w:ascii="Arial" w:hAnsi="Arial" w:cs="Arial"/>
          <w:b w:val="0"/>
          <w:caps/>
          <w:sz w:val="16"/>
          <w:szCs w:val="16"/>
        </w:rPr>
        <w:t>di</w:t>
      </w:r>
      <w:proofErr w:type="spellEnd"/>
      <w:r>
        <w:rPr>
          <w:rFonts w:ascii="Arial" w:hAnsi="Arial" w:cs="Arial"/>
          <w:b w:val="0"/>
          <w:caps/>
          <w:sz w:val="16"/>
          <w:szCs w:val="16"/>
        </w:rPr>
        <w:t xml:space="preserve">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 xml:space="preserve">Le informazioni richieste dalla parte I saranno acquisite automaticamente a condizione che per generare e compilare il </w:t>
      </w:r>
      <w:proofErr w:type="spellStart"/>
      <w:r w:rsidRPr="003A443E">
        <w:rPr>
          <w:rFonts w:ascii="Arial" w:hAnsi="Arial" w:cs="Arial"/>
          <w:b/>
          <w:color w:val="000000"/>
          <w:w w:val="0"/>
          <w:sz w:val="15"/>
          <w:szCs w:val="15"/>
        </w:rPr>
        <w:t>DGUE</w:t>
      </w:r>
      <w:proofErr w:type="spellEnd"/>
      <w:r w:rsidRPr="003A443E">
        <w:rPr>
          <w:rFonts w:ascii="Arial" w:hAnsi="Arial" w:cs="Arial"/>
          <w:b/>
          <w:color w:val="000000"/>
          <w:w w:val="0"/>
          <w:sz w:val="15"/>
          <w:szCs w:val="15"/>
        </w:rPr>
        <w:t xml:space="preserve"> sia utilizzato il servizio </w:t>
      </w:r>
      <w:proofErr w:type="spellStart"/>
      <w:r w:rsidRPr="003A443E">
        <w:rPr>
          <w:rFonts w:ascii="Arial" w:hAnsi="Arial" w:cs="Arial"/>
          <w:b/>
          <w:color w:val="000000"/>
          <w:w w:val="0"/>
          <w:sz w:val="15"/>
          <w:szCs w:val="15"/>
        </w:rPr>
        <w:t>DGUE</w:t>
      </w:r>
      <w:proofErr w:type="spellEnd"/>
      <w:r w:rsidRPr="003A443E">
        <w:rPr>
          <w:rFonts w:ascii="Arial" w:hAnsi="Arial" w:cs="Arial"/>
          <w:b/>
          <w:color w:val="000000"/>
          <w:w w:val="0"/>
          <w:sz w:val="15"/>
          <w:szCs w:val="15"/>
        </w:rPr>
        <w:t xml:space="preserve"> in formato elettronico. In caso contrario tali informazioni devono essere inserite dall'operatore economico.</w:t>
      </w:r>
    </w:p>
    <w:tbl>
      <w:tblPr>
        <w:tblW w:w="0" w:type="auto"/>
        <w:tblInd w:w="-20" w:type="dxa"/>
        <w:tblLayout w:type="fixed"/>
        <w:tblCellMar>
          <w:left w:w="93" w:type="dxa"/>
        </w:tblCellMar>
        <w:tblLook w:val="000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w:t>
            </w:r>
            <w:proofErr w:type="spellStart"/>
            <w:r>
              <w:rPr>
                <w:rFonts w:ascii="Arial" w:hAnsi="Arial" w:cs="Arial"/>
                <w:color w:val="000000"/>
                <w:sz w:val="14"/>
                <w:szCs w:val="14"/>
              </w:rPr>
              <w:t>VI</w:t>
            </w:r>
            <w:proofErr w:type="spellEnd"/>
            <w:r>
              <w:rPr>
                <w:rFonts w:ascii="Arial" w:hAnsi="Arial" w:cs="Arial"/>
                <w:color w:val="000000"/>
                <w:sz w:val="14"/>
                <w:szCs w:val="14"/>
              </w:rPr>
              <w:t>)</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06455" w:rsidRPr="00D06455" w:rsidRDefault="00D06455" w:rsidP="00D06455">
            <w:pPr>
              <w:widowControl w:val="0"/>
              <w:tabs>
                <w:tab w:val="left" w:pos="709"/>
              </w:tabs>
              <w:spacing w:after="80"/>
              <w:jc w:val="both"/>
              <w:rPr>
                <w:rFonts w:ascii="Arial" w:hAnsi="Arial" w:cs="Arial"/>
                <w:color w:val="000000"/>
                <w:sz w:val="14"/>
                <w:szCs w:val="14"/>
              </w:rPr>
            </w:pPr>
            <w:r w:rsidRPr="00D06455">
              <w:rPr>
                <w:rFonts w:ascii="Arial" w:hAnsi="Arial" w:cs="Arial"/>
                <w:color w:val="000000"/>
                <w:sz w:val="14"/>
                <w:szCs w:val="14"/>
              </w:rPr>
              <w:t>Procedura negoziata ai sensi dell’art. 1 comma 2 lett. b) del D.L. n. 76/2020 convertito con L. n. 120/2020</w:t>
            </w:r>
          </w:p>
          <w:p w:rsidR="007D05C3" w:rsidRPr="00F510F0" w:rsidRDefault="00D06455" w:rsidP="00D6363F">
            <w:pPr>
              <w:jc w:val="both"/>
              <w:rPr>
                <w:rFonts w:ascii="Arial" w:hAnsi="Arial" w:cs="Arial"/>
                <w:color w:val="000000"/>
                <w:sz w:val="14"/>
                <w:szCs w:val="14"/>
              </w:rPr>
            </w:pPr>
            <w:r w:rsidRPr="00D06455">
              <w:rPr>
                <w:rFonts w:ascii="Arial" w:hAnsi="Arial" w:cs="Arial"/>
                <w:color w:val="000000"/>
                <w:sz w:val="14"/>
                <w:szCs w:val="14"/>
              </w:rPr>
              <w:t xml:space="preserve">FORNITURA </w:t>
            </w:r>
            <w:proofErr w:type="spellStart"/>
            <w:r w:rsidRPr="00D06455">
              <w:rPr>
                <w:rFonts w:ascii="Arial" w:hAnsi="Arial" w:cs="Arial"/>
                <w:color w:val="000000"/>
                <w:sz w:val="14"/>
                <w:szCs w:val="14"/>
              </w:rPr>
              <w:t>DI</w:t>
            </w:r>
            <w:proofErr w:type="spellEnd"/>
            <w:r w:rsidRPr="00D06455">
              <w:rPr>
                <w:rFonts w:ascii="Arial" w:hAnsi="Arial" w:cs="Arial"/>
                <w:color w:val="000000"/>
                <w:sz w:val="14"/>
                <w:szCs w:val="14"/>
              </w:rPr>
              <w:t xml:space="preserve"> ATTREZZAMENTO CHIAVI IN MANO SALE TRAVAGLIO-PARTO DEL BLOCCO PARTO SITO AL PIANO 5° DELL’OSPEDALE SAN BASSIANO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D06455" w:rsidP="006565B3">
            <w:r w:rsidRPr="00D06455">
              <w:rPr>
                <w:rFonts w:ascii="Arial" w:hAnsi="Arial" w:cs="Arial"/>
                <w:color w:val="000000"/>
                <w:sz w:val="14"/>
                <w:szCs w:val="14"/>
              </w:rPr>
              <w:t>GARA N. 211 BAS/2020</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02D6F" w:rsidRDefault="00602D6F" w:rsidP="006565B3">
            <w:pPr>
              <w:rPr>
                <w:rFonts w:ascii="Arial" w:hAnsi="Arial" w:cs="Arial"/>
                <w:color w:val="auto"/>
                <w:sz w:val="22"/>
              </w:rPr>
            </w:pPr>
            <w:bookmarkStart w:id="0" w:name="_GoBack"/>
            <w:bookmarkEnd w:id="0"/>
            <w:r w:rsidRPr="00602D6F">
              <w:rPr>
                <w:color w:val="auto"/>
                <w:sz w:val="22"/>
              </w:rPr>
              <w:t>8461874F50</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 xml:space="preserve">Tutte le altre informazioni in tutte le sezioni del </w:t>
      </w:r>
      <w:proofErr w:type="spellStart"/>
      <w:r>
        <w:rPr>
          <w:rFonts w:ascii="Arial" w:hAnsi="Arial" w:cs="Arial"/>
          <w:b/>
          <w:sz w:val="14"/>
          <w:szCs w:val="14"/>
        </w:rPr>
        <w:t>DGUE</w:t>
      </w:r>
      <w:proofErr w:type="spellEnd"/>
      <w:r>
        <w:rPr>
          <w:rFonts w:ascii="Arial" w:hAnsi="Arial" w:cs="Arial"/>
          <w:b/>
          <w:sz w:val="14"/>
          <w:szCs w:val="14"/>
        </w:rPr>
        <w:t xml:space="preserv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 xml:space="preserve">Parte </w:t>
      </w:r>
      <w:proofErr w:type="spellStart"/>
      <w:r>
        <w:rPr>
          <w:sz w:val="18"/>
          <w:szCs w:val="18"/>
        </w:rPr>
        <w:t>II</w:t>
      </w:r>
      <w:proofErr w:type="spellEnd"/>
      <w:r>
        <w:rPr>
          <w:sz w:val="18"/>
          <w:szCs w:val="18"/>
        </w:rPr>
        <w:t>: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w:t>
            </w:r>
            <w:proofErr w:type="spellStart"/>
            <w:r w:rsidRPr="003A443E">
              <w:rPr>
                <w:rFonts w:ascii="Arial" w:hAnsi="Arial" w:cs="Arial"/>
                <w:b/>
                <w:color w:val="000000"/>
                <w:sz w:val="14"/>
                <w:szCs w:val="14"/>
              </w:rPr>
              <w:t>III</w:t>
            </w:r>
            <w:proofErr w:type="spellEnd"/>
            <w:r w:rsidRPr="003A443E">
              <w:rPr>
                <w:rFonts w:ascii="Arial" w:hAnsi="Arial" w:cs="Arial"/>
                <w:b/>
                <w:color w:val="000000"/>
                <w:sz w:val="14"/>
                <w:szCs w:val="14"/>
              </w:rPr>
              <w:t xml:space="preserve">, la  parte V se applicabile, e in ogni caso compilare e firmare la parte </w:t>
            </w:r>
            <w:proofErr w:type="spellStart"/>
            <w:r w:rsidRPr="003A443E">
              <w:rPr>
                <w:rFonts w:ascii="Arial" w:hAnsi="Arial" w:cs="Arial"/>
                <w:b/>
                <w:color w:val="000000"/>
                <w:sz w:val="14"/>
                <w:szCs w:val="14"/>
              </w:rPr>
              <w:t>VI</w:t>
            </w:r>
            <w:proofErr w:type="spellEnd"/>
            <w:r w:rsidRPr="003A443E">
              <w:rPr>
                <w:rFonts w:ascii="Arial" w:hAnsi="Arial" w:cs="Arial"/>
                <w:b/>
                <w:color w:val="000000"/>
                <w:sz w:val="14"/>
                <w:szCs w:val="14"/>
              </w:rPr>
              <w:t>.</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 xml:space="preserve">Inserire inoltre tutte le informazioni mancanti nella parte </w:t>
            </w:r>
            <w:proofErr w:type="spellStart"/>
            <w:r w:rsidRPr="003A443E">
              <w:rPr>
                <w:rFonts w:ascii="Arial" w:hAnsi="Arial" w:cs="Arial"/>
                <w:b/>
                <w:color w:val="000000"/>
                <w:w w:val="0"/>
                <w:sz w:val="14"/>
                <w:szCs w:val="14"/>
              </w:rPr>
              <w:t>IV</w:t>
            </w:r>
            <w:proofErr w:type="spellEnd"/>
            <w:r w:rsidRPr="003A443E">
              <w:rPr>
                <w:rFonts w:ascii="Arial" w:hAnsi="Arial" w:cs="Arial"/>
                <w:b/>
                <w:color w:val="000000"/>
                <w:w w:val="0"/>
                <w:sz w:val="14"/>
                <w:szCs w:val="14"/>
              </w:rPr>
              <w:t>,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w:t>
            </w:r>
            <w:proofErr w:type="spellStart"/>
            <w:r w:rsidRPr="003A443E">
              <w:rPr>
                <w:rFonts w:ascii="Arial" w:eastAsia="Times New Roman" w:hAnsi="Arial" w:cs="Arial"/>
                <w:bCs/>
                <w:color w:val="000000"/>
                <w:sz w:val="14"/>
                <w:szCs w:val="14"/>
              </w:rPr>
              <w:t>SOA</w:t>
            </w:r>
            <w:proofErr w:type="spellEnd"/>
            <w:r w:rsidRPr="003A443E">
              <w:rPr>
                <w:rFonts w:ascii="Arial" w:eastAsia="Times New Roman" w:hAnsi="Arial" w:cs="Arial"/>
                <w:bCs/>
                <w:color w:val="000000"/>
                <w:sz w:val="14"/>
                <w:szCs w:val="14"/>
              </w:rPr>
              <w:t>),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possesso  di attestazione di qualificazione </w:t>
            </w:r>
            <w:proofErr w:type="spellStart"/>
            <w:r w:rsidRPr="003A443E">
              <w:rPr>
                <w:rFonts w:ascii="Arial" w:eastAsia="Times New Roman" w:hAnsi="Arial" w:cs="Arial"/>
                <w:b/>
                <w:bCs/>
                <w:color w:val="000000"/>
                <w:sz w:val="14"/>
                <w:szCs w:val="14"/>
              </w:rPr>
              <w:t>SOA</w:t>
            </w:r>
            <w:proofErr w:type="spellEnd"/>
            <w:r w:rsidRPr="003A443E">
              <w:rPr>
                <w:rFonts w:ascii="Arial" w:eastAsia="Times New Roman" w:hAnsi="Arial" w:cs="Arial"/>
                <w:b/>
                <w:bCs/>
                <w:color w:val="000000"/>
                <w:sz w:val="14"/>
                <w:szCs w:val="14"/>
              </w:rPr>
              <w:t xml:space="preserve"> (per lavori di importo superiore a 150.000 euro) di cui all’articolo 84 o in possesso di attestazione rilasciata da Sistemi di qualificazione di cui all’articolo 134 del Codice, non compilano le Sezioni B e C della Parte </w:t>
            </w:r>
            <w:proofErr w:type="spellStart"/>
            <w:r w:rsidRPr="003A443E">
              <w:rPr>
                <w:rFonts w:ascii="Arial" w:eastAsia="Times New Roman" w:hAnsi="Arial" w:cs="Arial"/>
                <w:b/>
                <w:bCs/>
                <w:color w:val="000000"/>
                <w:sz w:val="14"/>
                <w:szCs w:val="14"/>
              </w:rPr>
              <w:t>IV</w:t>
            </w:r>
            <w:proofErr w:type="spellEnd"/>
            <w:r w:rsidRPr="003A443E">
              <w:rPr>
                <w:rFonts w:ascii="Arial" w:eastAsia="Times New Roman" w:hAnsi="Arial" w:cs="Arial"/>
                <w:b/>
                <w:bCs/>
                <w:color w:val="000000"/>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xml:space="preserve">, accertarsi che gli altri operatori interessati forniscano un </w:t>
            </w:r>
            <w:proofErr w:type="spellStart"/>
            <w:r>
              <w:rPr>
                <w:rFonts w:ascii="Arial" w:hAnsi="Arial" w:cs="Arial"/>
                <w:sz w:val="14"/>
                <w:szCs w:val="14"/>
              </w:rPr>
              <w:t>DGUE</w:t>
            </w:r>
            <w:proofErr w:type="spellEnd"/>
            <w:r>
              <w:rPr>
                <w:rFonts w:ascii="Arial" w:hAnsi="Arial" w:cs="Arial"/>
                <w:sz w:val="14"/>
                <w:szCs w:val="14"/>
              </w:rPr>
              <w:t xml:space="preserv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w:t>
      </w:r>
      <w:proofErr w:type="spellStart"/>
      <w:r>
        <w:rPr>
          <w:rFonts w:ascii="Arial" w:hAnsi="Arial" w:cs="Arial"/>
          <w:b w:val="0"/>
          <w:caps/>
          <w:sz w:val="14"/>
          <w:szCs w:val="14"/>
        </w:rPr>
        <w:t>di</w:t>
      </w:r>
      <w:proofErr w:type="spellEnd"/>
      <w:r>
        <w:rPr>
          <w:rFonts w:ascii="Arial" w:hAnsi="Arial" w:cs="Arial"/>
          <w:b w:val="0"/>
          <w:caps/>
          <w:sz w:val="14"/>
          <w:szCs w:val="14"/>
        </w:rPr>
        <w:t xml:space="preserve">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 xml:space="preserve">L'operatore economico fa affidamento sulle capacità di altri soggetti per soddisfare i criteri di selezione della parte </w:t>
            </w:r>
            <w:proofErr w:type="spellStart"/>
            <w:r w:rsidRPr="003A443E">
              <w:rPr>
                <w:rFonts w:ascii="Arial" w:hAnsi="Arial" w:cs="Arial"/>
                <w:color w:val="000000"/>
                <w:sz w:val="14"/>
                <w:szCs w:val="14"/>
              </w:rPr>
              <w:t>IV</w:t>
            </w:r>
            <w:proofErr w:type="spellEnd"/>
            <w:r w:rsidRPr="003A443E">
              <w:rPr>
                <w:rFonts w:ascii="Arial" w:hAnsi="Arial" w:cs="Arial"/>
                <w:color w:val="000000"/>
                <w:sz w:val="14"/>
                <w:szCs w:val="14"/>
              </w:rPr>
              <w:t xml:space="preserve">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w:t>
      </w:r>
      <w:proofErr w:type="spellStart"/>
      <w:r w:rsidRPr="003A443E">
        <w:rPr>
          <w:rFonts w:ascii="Arial" w:hAnsi="Arial" w:cs="Arial"/>
          <w:color w:val="000000"/>
          <w:sz w:val="12"/>
          <w:szCs w:val="12"/>
        </w:rPr>
        <w:t>DGUE</w:t>
      </w:r>
      <w:proofErr w:type="spellEnd"/>
      <w:r w:rsidRPr="003A443E">
        <w:rPr>
          <w:rFonts w:ascii="Arial" w:hAnsi="Arial" w:cs="Arial"/>
          <w:color w:val="000000"/>
          <w:sz w:val="12"/>
          <w:szCs w:val="12"/>
        </w:rPr>
        <w:t xml:space="preserv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w:t>
      </w:r>
      <w:proofErr w:type="spellStart"/>
      <w:r w:rsidR="00CA04F3">
        <w:rPr>
          <w:rFonts w:ascii="Arial" w:hAnsi="Arial" w:cs="Arial"/>
          <w:b/>
          <w:color w:val="000000"/>
          <w:sz w:val="12"/>
          <w:szCs w:val="12"/>
        </w:rPr>
        <w:t>III</w:t>
      </w:r>
      <w:proofErr w:type="spellEnd"/>
      <w:r w:rsidR="00CA04F3">
        <w:rPr>
          <w:rFonts w:ascii="Arial" w:hAnsi="Arial" w:cs="Arial"/>
          <w:b/>
          <w:color w:val="000000"/>
          <w:sz w:val="12"/>
          <w:szCs w:val="12"/>
        </w:rPr>
        <w:t xml:space="preserve">, dalla parte </w:t>
      </w:r>
      <w:proofErr w:type="spellStart"/>
      <w:r w:rsidR="00CA04F3">
        <w:rPr>
          <w:rFonts w:ascii="Arial" w:hAnsi="Arial" w:cs="Arial"/>
          <w:b/>
          <w:color w:val="000000"/>
          <w:sz w:val="12"/>
          <w:szCs w:val="12"/>
        </w:rPr>
        <w:t>IV</w:t>
      </w:r>
      <w:proofErr w:type="spellEnd"/>
      <w:r w:rsidR="00CA04F3">
        <w:rPr>
          <w:rFonts w:ascii="Arial" w:hAnsi="Arial" w:cs="Arial"/>
          <w:b/>
          <w:color w:val="000000"/>
          <w:sz w:val="12"/>
          <w:szCs w:val="12"/>
        </w:rPr>
        <w:t xml:space="preserve"> ove pertinente e dalla parte </w:t>
      </w:r>
      <w:proofErr w:type="spellStart"/>
      <w:r w:rsidRPr="003A443E">
        <w:rPr>
          <w:rFonts w:ascii="Arial" w:hAnsi="Arial" w:cs="Arial"/>
          <w:b/>
          <w:color w:val="000000"/>
          <w:sz w:val="12"/>
          <w:szCs w:val="12"/>
        </w:rPr>
        <w:t>V</w:t>
      </w:r>
      <w:r w:rsidR="00CA04F3">
        <w:rPr>
          <w:rFonts w:ascii="Arial" w:hAnsi="Arial" w:cs="Arial"/>
          <w:b/>
          <w:color w:val="000000"/>
          <w:sz w:val="12"/>
          <w:szCs w:val="12"/>
        </w:rPr>
        <w:t>I</w:t>
      </w:r>
      <w:proofErr w:type="spellEnd"/>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w:t>
      </w:r>
      <w:proofErr w:type="spellStart"/>
      <w:r w:rsidRPr="003A443E">
        <w:rPr>
          <w:rFonts w:ascii="Arial" w:hAnsi="Arial" w:cs="Arial"/>
          <w:color w:val="000000"/>
          <w:sz w:val="14"/>
          <w:szCs w:val="14"/>
        </w:rPr>
        <w:t>D.G.U.E.</w:t>
      </w:r>
      <w:proofErr w:type="spellEnd"/>
      <w:r w:rsidRPr="003A443E">
        <w:rPr>
          <w:rFonts w:ascii="Arial" w:hAnsi="Arial" w:cs="Arial"/>
          <w:color w:val="000000"/>
          <w:sz w:val="14"/>
          <w:szCs w:val="14"/>
        </w:rPr>
        <w:t xml:space="preserve"> fornendo le informazioni richieste dalle sezioni A e B della presente parte, dalla parte </w:t>
      </w:r>
      <w:proofErr w:type="spellStart"/>
      <w:r w:rsidR="00CA04F3">
        <w:rPr>
          <w:rFonts w:ascii="Arial" w:hAnsi="Arial" w:cs="Arial"/>
          <w:color w:val="000000"/>
          <w:sz w:val="14"/>
          <w:szCs w:val="14"/>
        </w:rPr>
        <w:t>III</w:t>
      </w:r>
      <w:proofErr w:type="spellEnd"/>
      <w:r w:rsidR="00CA04F3">
        <w:rPr>
          <w:rFonts w:ascii="Arial" w:hAnsi="Arial" w:cs="Arial"/>
          <w:color w:val="000000"/>
          <w:sz w:val="14"/>
          <w:szCs w:val="14"/>
        </w:rPr>
        <w:t xml:space="preserve">, dalla parte </w:t>
      </w:r>
      <w:proofErr w:type="spellStart"/>
      <w:r w:rsidR="00CA04F3">
        <w:rPr>
          <w:rFonts w:ascii="Arial" w:hAnsi="Arial" w:cs="Arial"/>
          <w:color w:val="000000"/>
          <w:sz w:val="14"/>
          <w:szCs w:val="14"/>
        </w:rPr>
        <w:t>IV</w:t>
      </w:r>
      <w:proofErr w:type="spellEnd"/>
      <w:r w:rsidR="00CA04F3">
        <w:rPr>
          <w:rFonts w:ascii="Arial" w:hAnsi="Arial" w:cs="Arial"/>
          <w:color w:val="000000"/>
          <w:sz w:val="14"/>
          <w:szCs w:val="14"/>
        </w:rPr>
        <w:t xml:space="preserve"> ove pertinente </w:t>
      </w:r>
      <w:r w:rsidRPr="003A443E">
        <w:rPr>
          <w:rFonts w:ascii="Arial" w:hAnsi="Arial" w:cs="Arial"/>
          <w:color w:val="000000"/>
          <w:sz w:val="14"/>
          <w:szCs w:val="14"/>
        </w:rPr>
        <w:t xml:space="preserve">e dalla parte </w:t>
      </w:r>
      <w:proofErr w:type="spellStart"/>
      <w:r w:rsidRPr="003A443E">
        <w:rPr>
          <w:rFonts w:ascii="Arial" w:hAnsi="Arial" w:cs="Arial"/>
          <w:color w:val="000000"/>
          <w:sz w:val="14"/>
          <w:szCs w:val="14"/>
        </w:rPr>
        <w:t>VI</w:t>
      </w:r>
      <w:proofErr w:type="spellEnd"/>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w:t>
      </w:r>
      <w:proofErr w:type="spellStart"/>
      <w:r>
        <w:rPr>
          <w:sz w:val="20"/>
          <w:szCs w:val="20"/>
        </w:rPr>
        <w:t>III</w:t>
      </w:r>
      <w:proofErr w:type="spellEnd"/>
      <w:r>
        <w:rPr>
          <w:sz w:val="20"/>
          <w:szCs w:val="20"/>
        </w:rPr>
        <w:t xml:space="preserve">: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w:t>
            </w:r>
            <w:proofErr w:type="spellStart"/>
            <w:r>
              <w:rPr>
                <w:rStyle w:val="NormalBoldChar"/>
                <w:rFonts w:ascii="Arial" w:eastAsia="Calibri" w:hAnsi="Arial" w:cs="Arial"/>
                <w:sz w:val="14"/>
                <w:szCs w:val="14"/>
              </w:rPr>
              <w:t>Self-Cleaning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 xml:space="preserve">B: MOTIVI LEGATI AL PAGAMENTO </w:t>
      </w:r>
      <w:proofErr w:type="spellStart"/>
      <w:r w:rsidRPr="00A46950">
        <w:rPr>
          <w:rFonts w:ascii="Arial" w:hAnsi="Arial" w:cs="Arial"/>
          <w:w w:val="0"/>
          <w:sz w:val="14"/>
          <w:szCs w:val="14"/>
        </w:rPr>
        <w:t>DI</w:t>
      </w:r>
      <w:proofErr w:type="spellEnd"/>
      <w:r w:rsidRPr="00A46950">
        <w:rPr>
          <w:rFonts w:ascii="Arial" w:hAnsi="Arial" w:cs="Arial"/>
          <w:w w:val="0"/>
          <w:sz w:val="14"/>
          <w:szCs w:val="14"/>
        </w:rPr>
        <w:t xml:space="preserve"> IMPOSTE O CONTRIBUTI PREVIDENZIALI</w:t>
      </w:r>
    </w:p>
    <w:tbl>
      <w:tblPr>
        <w:tblW w:w="0" w:type="auto"/>
        <w:tblInd w:w="-20" w:type="dxa"/>
        <w:tblLayout w:type="fixed"/>
        <w:tblCellMar>
          <w:left w:w="93" w:type="dxa"/>
        </w:tblCellMar>
        <w:tblLook w:val="000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 xml:space="preserve">C: motivi legati a insolvenza, conflitto </w:t>
      </w:r>
      <w:proofErr w:type="spellStart"/>
      <w:r>
        <w:rPr>
          <w:rFonts w:ascii="Arial" w:hAnsi="Arial" w:cs="Arial"/>
          <w:b w:val="0"/>
          <w:caps/>
          <w:sz w:val="15"/>
          <w:szCs w:val="15"/>
        </w:rPr>
        <w:t>di</w:t>
      </w:r>
      <w:proofErr w:type="spellEnd"/>
      <w:r>
        <w:rPr>
          <w:rFonts w:ascii="Arial" w:hAnsi="Arial" w:cs="Arial"/>
          <w:b w:val="0"/>
          <w:caps/>
          <w:sz w:val="15"/>
          <w:szCs w:val="15"/>
        </w:rPr>
        <w:t xml:space="preserve">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w:t>
            </w:r>
            <w:proofErr w:type="spellStart"/>
            <w:r w:rsidRPr="003A443E">
              <w:rPr>
                <w:rFonts w:ascii="Arial" w:hAnsi="Arial" w:cs="Arial"/>
                <w:color w:val="000000"/>
                <w:sz w:val="14"/>
                <w:szCs w:val="14"/>
              </w:rPr>
              <w:t>Self-Cleaning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 xml:space="preserve">D: Altri motivi </w:t>
      </w:r>
      <w:proofErr w:type="spellStart"/>
      <w:r>
        <w:rPr>
          <w:rFonts w:ascii="Arial" w:hAnsi="Arial" w:cs="Arial"/>
          <w:b w:val="0"/>
          <w:caps/>
          <w:sz w:val="15"/>
          <w:szCs w:val="15"/>
        </w:rPr>
        <w:t>di</w:t>
      </w:r>
      <w:proofErr w:type="spellEnd"/>
      <w:r>
        <w:rPr>
          <w:rFonts w:ascii="Arial" w:hAnsi="Arial" w:cs="Arial"/>
          <w:b w:val="0"/>
          <w:caps/>
          <w:sz w:val="15"/>
          <w:szCs w:val="15"/>
        </w:rPr>
        <w:t xml:space="preserve">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iscritto nel casellario informatico tenuto dall'Osservatorio dell'</w:t>
            </w:r>
            <w:proofErr w:type="spellStart"/>
            <w:r w:rsidRPr="00121BF6">
              <w:rPr>
                <w:rFonts w:ascii="Arial" w:hAnsi="Arial" w:cs="Arial"/>
                <w:color w:val="000000"/>
                <w:sz w:val="14"/>
                <w:szCs w:val="14"/>
              </w:rPr>
              <w:t>ANAC</w:t>
            </w:r>
            <w:proofErr w:type="spellEnd"/>
            <w:r w:rsidRPr="00121BF6">
              <w:rPr>
                <w:rFonts w:ascii="Arial" w:hAnsi="Arial" w:cs="Arial"/>
                <w:color w:val="000000"/>
                <w:sz w:val="14"/>
                <w:szCs w:val="14"/>
              </w:rPr>
              <w:t xml:space="preserve">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w:t>
            </w:r>
            <w:proofErr w:type="spellStart"/>
            <w:r w:rsidRPr="003A443E">
              <w:rPr>
                <w:rFonts w:ascii="Arial" w:hAnsi="Arial" w:cs="Arial"/>
                <w:color w:val="000000"/>
                <w:sz w:val="14"/>
                <w:szCs w:val="14"/>
              </w:rPr>
              <w:t>revolving</w:t>
            </w:r>
            <w:proofErr w:type="spellEnd"/>
            <w:r w:rsidRPr="003A443E">
              <w:rPr>
                <w:rFonts w:ascii="Arial" w:hAnsi="Arial" w:cs="Arial"/>
                <w:color w:val="000000"/>
                <w:sz w:val="14"/>
                <w:szCs w:val="14"/>
              </w:rPr>
              <w:t xml:space="preserve"> </w:t>
            </w:r>
            <w:proofErr w:type="spellStart"/>
            <w:r w:rsidRPr="003A443E">
              <w:rPr>
                <w:rFonts w:ascii="Arial" w:hAnsi="Arial" w:cs="Arial"/>
                <w:color w:val="000000"/>
                <w:sz w:val="14"/>
                <w:szCs w:val="14"/>
              </w:rPr>
              <w:t>door</w:t>
            </w:r>
            <w:proofErr w:type="spellEnd"/>
            <w:r w:rsidRPr="003A443E">
              <w:rPr>
                <w:rFonts w:ascii="Arial" w:hAnsi="Arial" w:cs="Arial"/>
                <w:color w:val="000000"/>
                <w:sz w:val="14"/>
                <w:szCs w:val="14"/>
              </w:rPr>
              <w:t>)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 xml:space="preserve">Parte </w:t>
      </w:r>
      <w:proofErr w:type="spellStart"/>
      <w:r w:rsidR="00A23B3E">
        <w:rPr>
          <w:sz w:val="18"/>
          <w:szCs w:val="18"/>
        </w:rPr>
        <w:t>IV</w:t>
      </w:r>
      <w:proofErr w:type="spellEnd"/>
      <w:r w:rsidR="00A23B3E">
        <w:rPr>
          <w:sz w:val="18"/>
          <w:szCs w:val="18"/>
        </w:rPr>
        <w:t>: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w:t>
      </w:r>
      <w:proofErr w:type="spellStart"/>
      <w:r>
        <w:rPr>
          <w:rFonts w:ascii="Arial" w:hAnsi="Arial" w:cs="Arial"/>
          <w:b w:val="0"/>
          <w:caps/>
          <w:sz w:val="16"/>
          <w:szCs w:val="16"/>
        </w:rPr>
        <w:t>di</w:t>
      </w:r>
      <w:proofErr w:type="spellEnd"/>
      <w:r>
        <w:rPr>
          <w:rFonts w:ascii="Arial" w:hAnsi="Arial" w:cs="Arial"/>
          <w:b w:val="0"/>
          <w:caps/>
          <w:sz w:val="16"/>
          <w:szCs w:val="16"/>
        </w:rPr>
        <w:t xml:space="preserve">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w:t>
      </w:r>
      <w:proofErr w:type="spellStart"/>
      <w:r>
        <w:rPr>
          <w:rFonts w:ascii="Arial" w:hAnsi="Arial" w:cs="Arial"/>
          <w:b/>
          <w:w w:val="0"/>
          <w:sz w:val="15"/>
          <w:szCs w:val="15"/>
        </w:rPr>
        <w:t>IV</w:t>
      </w:r>
      <w:proofErr w:type="spellEnd"/>
      <w:r>
        <w:rPr>
          <w:rFonts w:ascii="Arial" w:hAnsi="Arial" w:cs="Arial"/>
          <w:b/>
          <w:w w:val="0"/>
          <w:sz w:val="15"/>
          <w:szCs w:val="15"/>
        </w:rPr>
        <w:t xml:space="preserve"> senza compilare nessun'altra sezione della parte </w:t>
      </w:r>
      <w:proofErr w:type="spellStart"/>
      <w:r>
        <w:rPr>
          <w:rFonts w:ascii="Arial" w:hAnsi="Arial" w:cs="Arial"/>
          <w:b/>
          <w:w w:val="0"/>
          <w:sz w:val="15"/>
          <w:szCs w:val="15"/>
        </w:rPr>
        <w:t>IV</w:t>
      </w:r>
      <w:proofErr w:type="spellEnd"/>
      <w:r>
        <w:rPr>
          <w:rFonts w:ascii="Arial" w:hAnsi="Arial" w:cs="Arial"/>
          <w:b/>
          <w:w w:val="0"/>
          <w:sz w:val="15"/>
          <w:szCs w:val="15"/>
        </w:rPr>
        <w:t>:</w:t>
      </w:r>
    </w:p>
    <w:tbl>
      <w:tblPr>
        <w:tblW w:w="9327" w:type="dxa"/>
        <w:tblInd w:w="-20" w:type="dxa"/>
        <w:tblLayout w:type="fixed"/>
        <w:tblCellMar>
          <w:left w:w="93" w:type="dxa"/>
        </w:tblCellMar>
        <w:tblLook w:val="000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w:t>
      </w:r>
      <w:proofErr w:type="spellStart"/>
      <w:r w:rsidRPr="003A443E">
        <w:rPr>
          <w:rFonts w:ascii="Arial" w:hAnsi="Arial" w:cs="Arial"/>
          <w:b w:val="0"/>
          <w:caps/>
          <w:color w:val="000000"/>
          <w:sz w:val="15"/>
          <w:szCs w:val="15"/>
        </w:rPr>
        <w:t>di</w:t>
      </w:r>
      <w:proofErr w:type="spellEnd"/>
      <w:r w:rsidRPr="003A443E">
        <w:rPr>
          <w:rFonts w:ascii="Arial" w:hAnsi="Arial" w:cs="Arial"/>
          <w:b w:val="0"/>
          <w:caps/>
          <w:color w:val="000000"/>
          <w:sz w:val="15"/>
          <w:szCs w:val="15"/>
        </w:rPr>
        <w:t xml:space="preserve"> garanzia della qualità e norme </w:t>
      </w:r>
      <w:proofErr w:type="spellStart"/>
      <w:r w:rsidRPr="003A443E">
        <w:rPr>
          <w:rFonts w:ascii="Arial" w:hAnsi="Arial" w:cs="Arial"/>
          <w:b w:val="0"/>
          <w:caps/>
          <w:color w:val="000000"/>
          <w:sz w:val="15"/>
          <w:szCs w:val="15"/>
        </w:rPr>
        <w:t>di</w:t>
      </w:r>
      <w:proofErr w:type="spellEnd"/>
      <w:r w:rsidRPr="003A443E">
        <w:rPr>
          <w:rFonts w:ascii="Arial" w:hAnsi="Arial" w:cs="Arial"/>
          <w:b w:val="0"/>
          <w:caps/>
          <w:color w:val="000000"/>
          <w:sz w:val="15"/>
          <w:szCs w:val="15"/>
        </w:rPr>
        <w:t xml:space="preserve">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 xml:space="preserve">Parte </w:t>
      </w:r>
      <w:proofErr w:type="spellStart"/>
      <w:r>
        <w:rPr>
          <w:sz w:val="19"/>
          <w:szCs w:val="19"/>
        </w:rPr>
        <w:t>VI</w:t>
      </w:r>
      <w:proofErr w:type="spellEnd"/>
      <w:r>
        <w:rPr>
          <w:sz w:val="19"/>
          <w:szCs w:val="19"/>
        </w:rPr>
        <w:t>: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 xml:space="preserve">Il sottoscritto/I sottoscritti dichiara/dichiarano formalmente che le informazioni riportate nelle precedenti parti da </w:t>
      </w:r>
      <w:proofErr w:type="spellStart"/>
      <w:r w:rsidRPr="000953DC">
        <w:rPr>
          <w:rFonts w:ascii="Arial" w:hAnsi="Arial" w:cs="Arial"/>
          <w:i/>
          <w:sz w:val="15"/>
          <w:szCs w:val="15"/>
        </w:rPr>
        <w:t>II</w:t>
      </w:r>
      <w:proofErr w:type="spellEnd"/>
      <w:r w:rsidRPr="000953DC">
        <w:rPr>
          <w:rFonts w:ascii="Arial" w:hAnsi="Arial" w:cs="Arial"/>
          <w:i/>
          <w:sz w:val="15"/>
          <w:szCs w:val="15"/>
        </w:rPr>
        <w:t xml:space="preserve">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04">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D2E" w:rsidRPr="00D509A5" w:rsidRDefault="00722759"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602D6F">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w:t>
      </w:r>
      <w:proofErr w:type="spellStart"/>
      <w:r w:rsidRPr="001F35A9">
        <w:rPr>
          <w:rFonts w:ascii="Arial" w:hAnsi="Arial" w:cs="Arial"/>
          <w:sz w:val="12"/>
          <w:szCs w:val="12"/>
        </w:rPr>
        <w:t>DGUE</w:t>
      </w:r>
      <w:proofErr w:type="spellEnd"/>
      <w:r w:rsidRPr="001F35A9">
        <w:rPr>
          <w:rFonts w:ascii="Arial" w:hAnsi="Arial" w:cs="Arial"/>
          <w:sz w:val="12"/>
          <w:szCs w:val="12"/>
        </w:rPr>
        <w:t xml:space="preserv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w:t>
      </w:r>
      <w:proofErr w:type="spellStart"/>
      <w:r w:rsidRPr="001F35A9">
        <w:rPr>
          <w:rFonts w:ascii="Arial" w:hAnsi="Arial" w:cs="Arial"/>
          <w:sz w:val="12"/>
          <w:szCs w:val="12"/>
        </w:rPr>
        <w:t>II</w:t>
      </w:r>
      <w:proofErr w:type="spellEnd"/>
      <w:r w:rsidRPr="001F35A9">
        <w:rPr>
          <w:rFonts w:ascii="Arial" w:hAnsi="Arial" w:cs="Arial"/>
          <w:sz w:val="12"/>
          <w:szCs w:val="12"/>
        </w:rPr>
        <w:t xml:space="preserve">.1.1. e </w:t>
      </w:r>
      <w:proofErr w:type="spellStart"/>
      <w:r w:rsidRPr="001F35A9">
        <w:rPr>
          <w:rFonts w:ascii="Arial" w:hAnsi="Arial" w:cs="Arial"/>
          <w:sz w:val="12"/>
          <w:szCs w:val="12"/>
        </w:rPr>
        <w:t>II</w:t>
      </w:r>
      <w:proofErr w:type="spellEnd"/>
      <w:r w:rsidRPr="001F35A9">
        <w:rPr>
          <w:rFonts w:ascii="Arial" w:hAnsi="Arial" w:cs="Arial"/>
          <w:sz w:val="12"/>
          <w:szCs w:val="12"/>
        </w:rPr>
        <w:t>.1.3.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w:t>
      </w:r>
      <w:proofErr w:type="spellStart"/>
      <w:r w:rsidRPr="001F35A9">
        <w:rPr>
          <w:rFonts w:ascii="Arial" w:hAnsi="Arial" w:cs="Arial"/>
          <w:sz w:val="12"/>
          <w:szCs w:val="12"/>
        </w:rPr>
        <w:t>II</w:t>
      </w:r>
      <w:proofErr w:type="spellEnd"/>
      <w:r w:rsidRPr="001F35A9">
        <w:rPr>
          <w:rFonts w:ascii="Arial" w:hAnsi="Arial" w:cs="Arial"/>
          <w:sz w:val="12"/>
          <w:szCs w:val="12"/>
        </w:rPr>
        <w:t>.1.1.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w:t>
      </w:r>
      <w:proofErr w:type="spellStart"/>
      <w:r w:rsidRPr="001F35A9">
        <w:rPr>
          <w:rStyle w:val="DeltaViewInsertion"/>
          <w:rFonts w:ascii="Arial" w:hAnsi="Arial" w:cs="Arial"/>
          <w:b w:val="0"/>
          <w:i w:val="0"/>
          <w:sz w:val="12"/>
          <w:szCs w:val="12"/>
        </w:rPr>
        <w:t>GU</w:t>
      </w:r>
      <w:proofErr w:type="spellEnd"/>
      <w:r w:rsidRPr="001F35A9">
        <w:rPr>
          <w:rStyle w:val="DeltaViewInsertion"/>
          <w:rFonts w:ascii="Arial" w:hAnsi="Arial" w:cs="Arial"/>
          <w:b w:val="0"/>
          <w:i w:val="0"/>
          <w:sz w:val="12"/>
          <w:szCs w:val="12"/>
        </w:rPr>
        <w:t xml:space="preserve">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il punto </w:t>
      </w:r>
      <w:proofErr w:type="spellStart"/>
      <w:r w:rsidRPr="001F35A9">
        <w:rPr>
          <w:rFonts w:ascii="Arial" w:hAnsi="Arial" w:cs="Arial"/>
          <w:sz w:val="12"/>
          <w:szCs w:val="12"/>
        </w:rPr>
        <w:t>III</w:t>
      </w:r>
      <w:proofErr w:type="spellEnd"/>
      <w:r w:rsidRPr="001F35A9">
        <w:rPr>
          <w:rFonts w:ascii="Arial" w:hAnsi="Arial" w:cs="Arial"/>
          <w:sz w:val="12"/>
          <w:szCs w:val="12"/>
        </w:rPr>
        <w:t>.1.5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w:t>
      </w:r>
      <w:proofErr w:type="spellStart"/>
      <w:r w:rsidRPr="003E60D1">
        <w:rPr>
          <w:rFonts w:ascii="Arial" w:hAnsi="Arial" w:cs="Arial"/>
          <w:color w:val="000000"/>
          <w:sz w:val="12"/>
          <w:szCs w:val="12"/>
        </w:rPr>
        <w:t>GU</w:t>
      </w:r>
      <w:proofErr w:type="spellEnd"/>
      <w:r w:rsidRPr="003E60D1">
        <w:rPr>
          <w:rFonts w:ascii="Arial" w:hAnsi="Arial" w:cs="Arial"/>
          <w:color w:val="000000"/>
          <w:sz w:val="12"/>
          <w:szCs w:val="12"/>
        </w:rPr>
        <w:t xml:space="preserve">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w:t>
      </w:r>
      <w:proofErr w:type="spellStart"/>
      <w:r w:rsidRPr="003E60D1">
        <w:rPr>
          <w:rFonts w:ascii="Arial" w:hAnsi="Arial" w:cs="Arial"/>
          <w:color w:val="000000"/>
          <w:sz w:val="12"/>
          <w:szCs w:val="12"/>
        </w:rPr>
        <w:t>GU</w:t>
      </w:r>
      <w:proofErr w:type="spellEnd"/>
      <w:r w:rsidRPr="003E60D1">
        <w:rPr>
          <w:rFonts w:ascii="Arial" w:hAnsi="Arial" w:cs="Arial"/>
          <w:color w:val="000000"/>
          <w:sz w:val="12"/>
          <w:szCs w:val="12"/>
        </w:rPr>
        <w:t xml:space="preserve"> C 195 del 25.6.1997, pag. 1) e all'articolo 2, paragrafo 1, della decisione quadro 2003/568/GAI del Consiglio, del 22 luglio 2003, relativa alla lotta contro la corruzione nel settore privato (</w:t>
      </w:r>
      <w:proofErr w:type="spellStart"/>
      <w:r w:rsidRPr="003E60D1">
        <w:rPr>
          <w:rFonts w:ascii="Arial" w:hAnsi="Arial" w:cs="Arial"/>
          <w:color w:val="000000"/>
          <w:sz w:val="12"/>
          <w:szCs w:val="12"/>
        </w:rPr>
        <w:t>GU</w:t>
      </w:r>
      <w:proofErr w:type="spellEnd"/>
      <w:r w:rsidRPr="003E60D1">
        <w:rPr>
          <w:rFonts w:ascii="Arial" w:hAnsi="Arial" w:cs="Arial"/>
          <w:color w:val="000000"/>
          <w:sz w:val="12"/>
          <w:szCs w:val="12"/>
        </w:rPr>
        <w:t xml:space="preserve">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w:t>
      </w:r>
      <w:proofErr w:type="spellStart"/>
      <w:r w:rsidRPr="003E60D1">
        <w:rPr>
          <w:rFonts w:ascii="Arial" w:hAnsi="Arial" w:cs="Arial"/>
          <w:color w:val="000000"/>
          <w:sz w:val="12"/>
          <w:szCs w:val="12"/>
        </w:rPr>
        <w:t>GU</w:t>
      </w:r>
      <w:proofErr w:type="spellEnd"/>
      <w:r w:rsidRPr="003E60D1">
        <w:rPr>
          <w:rFonts w:ascii="Arial" w:hAnsi="Arial" w:cs="Arial"/>
          <w:color w:val="000000"/>
          <w:sz w:val="12"/>
          <w:szCs w:val="12"/>
        </w:rPr>
        <w:t xml:space="preserve">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w:t>
      </w:r>
      <w:proofErr w:type="spellStart"/>
      <w:r w:rsidRPr="003E60D1">
        <w:rPr>
          <w:rFonts w:ascii="Arial" w:hAnsi="Arial" w:cs="Arial"/>
          <w:color w:val="000000"/>
          <w:sz w:val="12"/>
          <w:szCs w:val="12"/>
        </w:rPr>
        <w:t>GU</w:t>
      </w:r>
      <w:proofErr w:type="spellEnd"/>
      <w:r w:rsidRPr="003E60D1">
        <w:rPr>
          <w:rFonts w:ascii="Arial" w:hAnsi="Arial" w:cs="Arial"/>
          <w:color w:val="000000"/>
          <w:sz w:val="12"/>
          <w:szCs w:val="12"/>
        </w:rPr>
        <w:t xml:space="preserve">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w:t>
      </w:r>
      <w:proofErr w:type="spellStart"/>
      <w:r w:rsidRPr="003E60D1">
        <w:rPr>
          <w:rStyle w:val="DeltaViewInsertion"/>
          <w:rFonts w:ascii="Arial" w:hAnsi="Arial" w:cs="Arial"/>
          <w:b w:val="0"/>
          <w:color w:val="000000"/>
          <w:sz w:val="12"/>
          <w:szCs w:val="12"/>
        </w:rPr>
        <w:t>GU</w:t>
      </w:r>
      <w:proofErr w:type="spellEnd"/>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w:t>
      </w:r>
      <w:proofErr w:type="spellStart"/>
      <w:r w:rsidRPr="003E60D1">
        <w:rPr>
          <w:rStyle w:val="DeltaViewInsertion"/>
          <w:rFonts w:ascii="Arial" w:hAnsi="Arial" w:cs="Arial"/>
          <w:b w:val="0"/>
          <w:i w:val="0"/>
          <w:color w:val="000000"/>
          <w:sz w:val="12"/>
          <w:szCs w:val="12"/>
        </w:rPr>
        <w:t>GU</w:t>
      </w:r>
      <w:proofErr w:type="spellEnd"/>
      <w:r w:rsidRPr="003E60D1">
        <w:rPr>
          <w:rStyle w:val="DeltaViewInsertion"/>
          <w:rFonts w:ascii="Arial" w:hAnsi="Arial" w:cs="Arial"/>
          <w:b w:val="0"/>
          <w:i w:val="0"/>
          <w:color w:val="000000"/>
          <w:sz w:val="12"/>
          <w:szCs w:val="12"/>
        </w:rPr>
        <w:t xml:space="preserve">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w:t>
      </w:r>
      <w:proofErr w:type="spellStart"/>
      <w:r w:rsidRPr="00F351F0">
        <w:rPr>
          <w:rFonts w:ascii="Arial" w:hAnsi="Arial" w:cs="Arial"/>
          <w:sz w:val="12"/>
          <w:szCs w:val="12"/>
        </w:rPr>
        <w:t>XI</w:t>
      </w:r>
      <w:proofErr w:type="spellEnd"/>
      <w:r w:rsidRPr="00F351F0">
        <w:rPr>
          <w:rFonts w:ascii="Arial" w:hAnsi="Arial" w:cs="Arial"/>
          <w:sz w:val="12"/>
          <w:szCs w:val="12"/>
        </w:rPr>
        <w:t xml:space="preserve">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Per i tecnici o gli organismi tecnici che non fanno parte integrante dell'operatore economico, ma sulle cui capacità l'operatore economico fa affidamento come previsto alla parte </w:t>
      </w:r>
      <w:proofErr w:type="spellStart"/>
      <w:r w:rsidRPr="003E60D1">
        <w:rPr>
          <w:rFonts w:ascii="Arial" w:hAnsi="Arial" w:cs="Arial"/>
          <w:sz w:val="12"/>
          <w:szCs w:val="12"/>
        </w:rPr>
        <w:t>II</w:t>
      </w:r>
      <w:proofErr w:type="spellEnd"/>
      <w:r w:rsidRPr="003E60D1">
        <w:rPr>
          <w:rFonts w:ascii="Arial" w:hAnsi="Arial" w:cs="Arial"/>
          <w:sz w:val="12"/>
          <w:szCs w:val="12"/>
        </w:rPr>
        <w:t xml:space="preserve">, sezione C, devono essere compilati </w:t>
      </w:r>
      <w:proofErr w:type="spellStart"/>
      <w:r w:rsidRPr="003E60D1">
        <w:rPr>
          <w:rFonts w:ascii="Arial" w:hAnsi="Arial" w:cs="Arial"/>
          <w:sz w:val="12"/>
          <w:szCs w:val="12"/>
        </w:rPr>
        <w:t>DGUE</w:t>
      </w:r>
      <w:proofErr w:type="spellEnd"/>
      <w:r w:rsidRPr="003E60D1">
        <w:rPr>
          <w:rFonts w:ascii="Arial" w:hAnsi="Arial" w:cs="Arial"/>
          <w:sz w:val="12"/>
          <w:szCs w:val="12"/>
        </w:rPr>
        <w:t xml:space="preserv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w:t>
      </w:r>
      <w:proofErr w:type="spellStart"/>
      <w:r w:rsidRPr="003E60D1">
        <w:rPr>
          <w:rFonts w:ascii="Arial" w:hAnsi="Arial" w:cs="Arial"/>
          <w:sz w:val="12"/>
          <w:szCs w:val="12"/>
        </w:rPr>
        <w:t>DGUE</w:t>
      </w:r>
      <w:proofErr w:type="spellEnd"/>
      <w:r w:rsidRPr="003E60D1">
        <w:rPr>
          <w:rFonts w:ascii="Arial" w:hAnsi="Arial" w:cs="Arial"/>
          <w:sz w:val="12"/>
          <w:szCs w:val="12"/>
        </w:rPr>
        <w:t xml:space="preserve"> distinto per ogni subappaltatore, vedasi parte </w:t>
      </w:r>
      <w:proofErr w:type="spellStart"/>
      <w:r w:rsidRPr="003E60D1">
        <w:rPr>
          <w:rFonts w:ascii="Arial" w:hAnsi="Arial" w:cs="Arial"/>
          <w:sz w:val="12"/>
          <w:szCs w:val="12"/>
        </w:rPr>
        <w:t>II</w:t>
      </w:r>
      <w:proofErr w:type="spellEnd"/>
      <w:r w:rsidRPr="003E60D1">
        <w:rPr>
          <w:rFonts w:ascii="Arial" w:hAnsi="Arial" w:cs="Arial"/>
          <w:sz w:val="12"/>
          <w:szCs w:val="12"/>
        </w:rPr>
        <w:t>,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stylePaneFormatFilter w:val="000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8129"/>
  </w:hdrShapeDefaults>
  <w:footnotePr>
    <w:footnote w:id="-1"/>
    <w:footnote w:id="0"/>
  </w:footnotePr>
  <w:endnotePr>
    <w:endnote w:id="-1"/>
    <w:endnote w:id="0"/>
  </w:endnotePr>
  <w:compat>
    <w:spaceForUL/>
    <w:balanceSingleByteDoubleByteWidth/>
    <w:doNotLeaveBackslashAlone/>
    <w:ulTrailSpace/>
    <w:adjustLineHeightInTable/>
  </w:compat>
  <w:rsids>
    <w:rsidRoot w:val="000A7B33"/>
    <w:rsid w:val="0000106B"/>
    <w:rsid w:val="00023AC1"/>
    <w:rsid w:val="000576F3"/>
    <w:rsid w:val="00076DCA"/>
    <w:rsid w:val="000953DC"/>
    <w:rsid w:val="000A2666"/>
    <w:rsid w:val="000A7B33"/>
    <w:rsid w:val="000B5314"/>
    <w:rsid w:val="000E5FBC"/>
    <w:rsid w:val="00101812"/>
    <w:rsid w:val="00106DA2"/>
    <w:rsid w:val="00121BF6"/>
    <w:rsid w:val="00137050"/>
    <w:rsid w:val="001752F0"/>
    <w:rsid w:val="001C3764"/>
    <w:rsid w:val="001D3A2B"/>
    <w:rsid w:val="001D56C2"/>
    <w:rsid w:val="001F3248"/>
    <w:rsid w:val="001F35A9"/>
    <w:rsid w:val="00270DA2"/>
    <w:rsid w:val="002A0C6C"/>
    <w:rsid w:val="002A21BC"/>
    <w:rsid w:val="002C169E"/>
    <w:rsid w:val="002C4AF3"/>
    <w:rsid w:val="002D50E9"/>
    <w:rsid w:val="002E43BE"/>
    <w:rsid w:val="002E798E"/>
    <w:rsid w:val="002F36A6"/>
    <w:rsid w:val="00316FAD"/>
    <w:rsid w:val="00350D7E"/>
    <w:rsid w:val="0036728A"/>
    <w:rsid w:val="00384132"/>
    <w:rsid w:val="003A2CBC"/>
    <w:rsid w:val="003A443E"/>
    <w:rsid w:val="003B3636"/>
    <w:rsid w:val="003D5F5A"/>
    <w:rsid w:val="003E4739"/>
    <w:rsid w:val="003E60D1"/>
    <w:rsid w:val="003E7810"/>
    <w:rsid w:val="004234D1"/>
    <w:rsid w:val="00437E7C"/>
    <w:rsid w:val="004658CA"/>
    <w:rsid w:val="00486811"/>
    <w:rsid w:val="00516CEA"/>
    <w:rsid w:val="00527461"/>
    <w:rsid w:val="00530276"/>
    <w:rsid w:val="005309A4"/>
    <w:rsid w:val="00562F3C"/>
    <w:rsid w:val="0058406C"/>
    <w:rsid w:val="005B3B08"/>
    <w:rsid w:val="005C49E6"/>
    <w:rsid w:val="005E2955"/>
    <w:rsid w:val="00602D6F"/>
    <w:rsid w:val="006130E4"/>
    <w:rsid w:val="00625142"/>
    <w:rsid w:val="00635C8F"/>
    <w:rsid w:val="0064014A"/>
    <w:rsid w:val="006526F7"/>
    <w:rsid w:val="006565B3"/>
    <w:rsid w:val="006879D2"/>
    <w:rsid w:val="006A5E21"/>
    <w:rsid w:val="006B430C"/>
    <w:rsid w:val="006B4D39"/>
    <w:rsid w:val="006F3D34"/>
    <w:rsid w:val="007222A2"/>
    <w:rsid w:val="00722759"/>
    <w:rsid w:val="00766402"/>
    <w:rsid w:val="007B50B2"/>
    <w:rsid w:val="007D05C3"/>
    <w:rsid w:val="00810881"/>
    <w:rsid w:val="008154AA"/>
    <w:rsid w:val="00877E1D"/>
    <w:rsid w:val="008905FF"/>
    <w:rsid w:val="0089654F"/>
    <w:rsid w:val="008C734C"/>
    <w:rsid w:val="008D0F8D"/>
    <w:rsid w:val="008E3A62"/>
    <w:rsid w:val="008E4F3F"/>
    <w:rsid w:val="008F12E6"/>
    <w:rsid w:val="00900583"/>
    <w:rsid w:val="009228DF"/>
    <w:rsid w:val="00934658"/>
    <w:rsid w:val="009644B4"/>
    <w:rsid w:val="00974B20"/>
    <w:rsid w:val="009E204E"/>
    <w:rsid w:val="009F1511"/>
    <w:rsid w:val="009F2D2E"/>
    <w:rsid w:val="00A11FC9"/>
    <w:rsid w:val="00A23B3E"/>
    <w:rsid w:val="00A30CBB"/>
    <w:rsid w:val="00A46950"/>
    <w:rsid w:val="00A513EA"/>
    <w:rsid w:val="00A632EC"/>
    <w:rsid w:val="00AA2252"/>
    <w:rsid w:val="00AA5F93"/>
    <w:rsid w:val="00AB0F6C"/>
    <w:rsid w:val="00AD7C8F"/>
    <w:rsid w:val="00AE5CFF"/>
    <w:rsid w:val="00B32C28"/>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93A19"/>
    <w:rsid w:val="00CA04F3"/>
    <w:rsid w:val="00CC764A"/>
    <w:rsid w:val="00CD2288"/>
    <w:rsid w:val="00CD3E4F"/>
    <w:rsid w:val="00CF449A"/>
    <w:rsid w:val="00D06455"/>
    <w:rsid w:val="00D27DB2"/>
    <w:rsid w:val="00D33767"/>
    <w:rsid w:val="00D509A5"/>
    <w:rsid w:val="00D50ECB"/>
    <w:rsid w:val="00D6363F"/>
    <w:rsid w:val="00D64744"/>
    <w:rsid w:val="00D76F2D"/>
    <w:rsid w:val="00D92A41"/>
    <w:rsid w:val="00D93877"/>
    <w:rsid w:val="00DA7329"/>
    <w:rsid w:val="00DC7C49"/>
    <w:rsid w:val="00DE4996"/>
    <w:rsid w:val="00E0264E"/>
    <w:rsid w:val="00E24518"/>
    <w:rsid w:val="00E7111E"/>
    <w:rsid w:val="00E775C2"/>
    <w:rsid w:val="00E84627"/>
    <w:rsid w:val="00E85D0A"/>
    <w:rsid w:val="00EB216B"/>
    <w:rsid w:val="00EB45DC"/>
    <w:rsid w:val="00ED016A"/>
    <w:rsid w:val="00EE01FB"/>
    <w:rsid w:val="00F26DE7"/>
    <w:rsid w:val="00F323BE"/>
    <w:rsid w:val="00F351F0"/>
    <w:rsid w:val="00F510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r="http://schemas.openxmlformats.org/officeDocument/2006/relationships" xmlns:w="http://schemas.openxmlformats.org/wordprocessingml/2006/main">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FA78B-3699-4FF7-801A-5D5E866D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6384</Words>
  <Characters>36390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42689</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eliso.temperato</cp:lastModifiedBy>
  <cp:revision>21</cp:revision>
  <cp:lastPrinted>2016-07-15T13:50:00Z</cp:lastPrinted>
  <dcterms:created xsi:type="dcterms:W3CDTF">2018-12-24T12:03:00Z</dcterms:created>
  <dcterms:modified xsi:type="dcterms:W3CDTF">2020-10-06T07:16:00Z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